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DD8F" w14:textId="77777777" w:rsidR="00C9093B" w:rsidRDefault="00C9093B" w:rsidP="00F527D9">
      <w:pPr>
        <w:rPr>
          <w:b/>
        </w:rPr>
      </w:pPr>
    </w:p>
    <w:p w14:paraId="1FC7935E" w14:textId="77777777" w:rsidR="00F14345" w:rsidRPr="002735AE" w:rsidRDefault="00F14345" w:rsidP="00F14345">
      <w:pPr>
        <w:jc w:val="center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AUDIT ASSOCIATE JOB DESCRIPTION</w:t>
      </w:r>
    </w:p>
    <w:p w14:paraId="3F792435" w14:textId="77777777" w:rsidR="00F527D9" w:rsidRDefault="00F527D9" w:rsidP="00F527D9">
      <w:pPr>
        <w:widowControl w:val="0"/>
        <w:autoSpaceDE w:val="0"/>
        <w:autoSpaceDN w:val="0"/>
        <w:adjustRightInd w:val="0"/>
        <w:rPr>
          <w:rFonts w:ascii="Arial" w:hAnsi="Arial" w:cs="Arial"/>
          <w:color w:val="5E5D61"/>
          <w:sz w:val="22"/>
          <w:szCs w:val="30"/>
        </w:rPr>
      </w:pPr>
    </w:p>
    <w:p w14:paraId="223E7FEE" w14:textId="73BE0DD4" w:rsidR="00F527D9" w:rsidRPr="002735AE" w:rsidRDefault="00F527D9" w:rsidP="00EA562A">
      <w:pPr>
        <w:ind w:left="2160" w:hanging="2160"/>
        <w:jc w:val="both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JOB SUMMARY:</w:t>
      </w:r>
    </w:p>
    <w:p w14:paraId="52BE9099" w14:textId="18FB0B5D" w:rsidR="00F527D9" w:rsidRPr="00F527D9" w:rsidRDefault="00F527D9" w:rsidP="00EA562A">
      <w:pPr>
        <w:jc w:val="both"/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The Audit Associate is responsible for learning and applying technical skills and working as part of a team carrying out audit tasks under close supervision</w:t>
      </w:r>
      <w:r>
        <w:rPr>
          <w:rFonts w:ascii="Arial" w:hAnsi="Arial" w:cs="Arial"/>
          <w:color w:val="595959" w:themeColor="text1" w:themeTint="A6"/>
          <w:sz w:val="22"/>
        </w:rPr>
        <w:t xml:space="preserve"> of Audit Seniors and Audit Managers</w:t>
      </w:r>
      <w:r w:rsidRPr="00F527D9">
        <w:rPr>
          <w:rFonts w:ascii="Arial" w:hAnsi="Arial" w:cs="Arial"/>
          <w:color w:val="595959" w:themeColor="text1" w:themeTint="A6"/>
          <w:sz w:val="22"/>
        </w:rPr>
        <w:t xml:space="preserve">.  </w:t>
      </w:r>
    </w:p>
    <w:p w14:paraId="0963D42E" w14:textId="77777777" w:rsidR="00F527D9" w:rsidRDefault="00F527D9" w:rsidP="00F527D9">
      <w:pPr>
        <w:rPr>
          <w:b/>
        </w:rPr>
      </w:pPr>
    </w:p>
    <w:p w14:paraId="7FBEBAD0" w14:textId="6F2D3540" w:rsidR="00F527D9" w:rsidRPr="002735AE" w:rsidRDefault="00F14345" w:rsidP="00F527D9">
      <w:pPr>
        <w:ind w:left="2160" w:hanging="2160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RESPONSIBILITIES:</w:t>
      </w:r>
    </w:p>
    <w:p w14:paraId="2B2A4307" w14:textId="77777777" w:rsidR="00F14345" w:rsidRPr="00F527D9" w:rsidRDefault="00F14345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Actively develops technical skills on the job and through formal training.</w:t>
      </w:r>
    </w:p>
    <w:p w14:paraId="0F5A4015" w14:textId="7671B14B" w:rsidR="00F14345" w:rsidRPr="00F527D9" w:rsidRDefault="00F14345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Builds strong working relationships with clients</w:t>
      </w:r>
      <w:r w:rsidR="00531197">
        <w:rPr>
          <w:rFonts w:ascii="Arial" w:hAnsi="Arial" w:cs="Arial"/>
          <w:color w:val="595959" w:themeColor="text1" w:themeTint="A6"/>
          <w:sz w:val="22"/>
        </w:rPr>
        <w:t xml:space="preserve"> and MWA staff members</w:t>
      </w:r>
    </w:p>
    <w:p w14:paraId="1459259F" w14:textId="77777777" w:rsidR="00F14345" w:rsidRPr="00F527D9" w:rsidRDefault="00F14345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Effectively documents work.</w:t>
      </w:r>
    </w:p>
    <w:p w14:paraId="3B04FCE2" w14:textId="77777777" w:rsidR="00F14345" w:rsidRDefault="00F14345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Identifies and communicates engagement issues as well as engagement progress in a timely and organized manner.</w:t>
      </w:r>
    </w:p>
    <w:p w14:paraId="55730C9F" w14:textId="5D87A350" w:rsidR="00DB7E1C" w:rsidRPr="00F527D9" w:rsidRDefault="00DB7E1C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>Takes initiative to research new audit and accounting concepts encountered</w:t>
      </w:r>
    </w:p>
    <w:p w14:paraId="739122FD" w14:textId="77777777" w:rsidR="00F14345" w:rsidRPr="00F527D9" w:rsidRDefault="00F14345" w:rsidP="00F14345">
      <w:pPr>
        <w:pStyle w:val="ListParagraph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Works as an effective team member to complete project components and assigned tasks, including:</w:t>
      </w:r>
    </w:p>
    <w:p w14:paraId="21F8295E" w14:textId="77777777" w:rsidR="00F14345" w:rsidRPr="00F527D9" w:rsidRDefault="00F14345" w:rsidP="00F14345">
      <w:pPr>
        <w:pStyle w:val="ListParagraph"/>
        <w:numPr>
          <w:ilvl w:val="1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 xml:space="preserve">Completing segments of audits, compilations and reviews. </w:t>
      </w:r>
    </w:p>
    <w:p w14:paraId="4857AC87" w14:textId="1957611A" w:rsidR="00F14345" w:rsidRPr="00F527D9" w:rsidRDefault="00DB7E1C" w:rsidP="00F14345">
      <w:pPr>
        <w:pStyle w:val="ListParagraph"/>
        <w:numPr>
          <w:ilvl w:val="1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 xml:space="preserve">Participating in </w:t>
      </w:r>
      <w:r w:rsidR="00F14345" w:rsidRPr="00F527D9">
        <w:rPr>
          <w:rFonts w:ascii="Arial" w:hAnsi="Arial" w:cs="Arial"/>
          <w:color w:val="595959" w:themeColor="text1" w:themeTint="A6"/>
          <w:sz w:val="22"/>
        </w:rPr>
        <w:t>the preparation of financial statements, footnote disclosures and management letter comments.</w:t>
      </w:r>
    </w:p>
    <w:p w14:paraId="38453390" w14:textId="77777777" w:rsidR="00F14345" w:rsidRPr="00F527D9" w:rsidRDefault="00F14345" w:rsidP="00F14345">
      <w:pPr>
        <w:pStyle w:val="ListParagraph"/>
        <w:numPr>
          <w:ilvl w:val="1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Assisting with engagement administration including audit programs, budgets and engagement letters.</w:t>
      </w:r>
    </w:p>
    <w:p w14:paraId="2C75D3AA" w14:textId="023C288F" w:rsidR="00923790" w:rsidRPr="00F527D9" w:rsidRDefault="00923790" w:rsidP="00F14345">
      <w:pPr>
        <w:pStyle w:val="ListParagraph"/>
        <w:numPr>
          <w:ilvl w:val="1"/>
          <w:numId w:val="12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 xml:space="preserve">Preparing Form 990 </w:t>
      </w:r>
      <w:r w:rsidR="00DB7E1C">
        <w:rPr>
          <w:rFonts w:ascii="Arial" w:hAnsi="Arial" w:cs="Arial"/>
          <w:color w:val="595959" w:themeColor="text1" w:themeTint="A6"/>
          <w:sz w:val="22"/>
        </w:rPr>
        <w:t>information returns for nonprofit</w:t>
      </w:r>
      <w:r w:rsidR="003C5CDF">
        <w:rPr>
          <w:rFonts w:ascii="Arial" w:hAnsi="Arial" w:cs="Arial"/>
          <w:color w:val="595959" w:themeColor="text1" w:themeTint="A6"/>
          <w:sz w:val="22"/>
        </w:rPr>
        <w:t xml:space="preserve"> organizations.</w:t>
      </w:r>
    </w:p>
    <w:p w14:paraId="51D7DF0C" w14:textId="77777777" w:rsidR="00F14345" w:rsidRDefault="00F14345" w:rsidP="00F14345">
      <w:pPr>
        <w:ind w:left="2160" w:hanging="2160"/>
      </w:pPr>
    </w:p>
    <w:p w14:paraId="6194B0FD" w14:textId="58ECA36E" w:rsidR="00F14345" w:rsidRPr="002735AE" w:rsidRDefault="00F14345" w:rsidP="00F14345">
      <w:pPr>
        <w:ind w:left="2160" w:hanging="2160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SKILLS:</w:t>
      </w:r>
    </w:p>
    <w:p w14:paraId="2056CDC0" w14:textId="77777777" w:rsidR="00F14345" w:rsidRPr="00F527D9" w:rsidRDefault="00F14345" w:rsidP="00F14345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Strong organizational skills and attention to detail.</w:t>
      </w:r>
    </w:p>
    <w:p w14:paraId="3D20118C" w14:textId="0946969F" w:rsidR="00F14345" w:rsidRPr="00F527D9" w:rsidRDefault="002D101A" w:rsidP="00F14345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>Solid</w:t>
      </w:r>
      <w:r w:rsidR="00F14345" w:rsidRPr="00F527D9">
        <w:rPr>
          <w:rFonts w:ascii="Arial" w:hAnsi="Arial" w:cs="Arial"/>
          <w:color w:val="595959" w:themeColor="text1" w:themeTint="A6"/>
          <w:sz w:val="22"/>
        </w:rPr>
        <w:t xml:space="preserve"> analytical, technical and research skills.</w:t>
      </w:r>
    </w:p>
    <w:p w14:paraId="53FD74B6" w14:textId="13AD3ECA" w:rsidR="00F14345" w:rsidRPr="00D14C73" w:rsidRDefault="00F14345" w:rsidP="00D14C73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Ability to balance multiple priorities and complete assignments within time</w:t>
      </w:r>
      <w:r w:rsidR="00D14C73">
        <w:rPr>
          <w:rFonts w:ascii="Arial" w:hAnsi="Arial" w:cs="Arial"/>
          <w:color w:val="595959" w:themeColor="text1" w:themeTint="A6"/>
          <w:sz w:val="22"/>
        </w:rPr>
        <w:t xml:space="preserve"> </w:t>
      </w:r>
      <w:r w:rsidRPr="00D14C73">
        <w:rPr>
          <w:rFonts w:ascii="Arial" w:hAnsi="Arial" w:cs="Arial"/>
          <w:color w:val="595959" w:themeColor="text1" w:themeTint="A6"/>
          <w:sz w:val="22"/>
        </w:rPr>
        <w:t>constraints and deadlines.</w:t>
      </w:r>
    </w:p>
    <w:p w14:paraId="3D733B7D" w14:textId="77777777" w:rsidR="00F14345" w:rsidRDefault="00F14345" w:rsidP="00F14345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 xml:space="preserve">Strong verbal and written communication skills. </w:t>
      </w:r>
    </w:p>
    <w:p w14:paraId="4AE351B5" w14:textId="3B448106" w:rsidR="002D101A" w:rsidRPr="00EA562A" w:rsidRDefault="002D101A" w:rsidP="00EA562A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 xml:space="preserve">Excellent knowledge of common office </w:t>
      </w:r>
      <w:r w:rsidR="00057F6A">
        <w:rPr>
          <w:rFonts w:ascii="Arial" w:hAnsi="Arial" w:cs="Arial"/>
          <w:color w:val="595959" w:themeColor="text1" w:themeTint="A6"/>
          <w:sz w:val="22"/>
        </w:rPr>
        <w:t>software</w:t>
      </w:r>
      <w:r w:rsidR="00B113CF">
        <w:rPr>
          <w:rFonts w:ascii="Arial" w:hAnsi="Arial" w:cs="Arial"/>
          <w:color w:val="595959" w:themeColor="text1" w:themeTint="A6"/>
          <w:sz w:val="22"/>
        </w:rPr>
        <w:t xml:space="preserve"> and comfortable</w:t>
      </w:r>
      <w:r>
        <w:rPr>
          <w:rFonts w:ascii="Arial" w:hAnsi="Arial" w:cs="Arial"/>
          <w:color w:val="595959" w:themeColor="text1" w:themeTint="A6"/>
          <w:sz w:val="22"/>
        </w:rPr>
        <w:t xml:space="preserve"> learning new programs</w:t>
      </w:r>
      <w:r w:rsidR="006726BD">
        <w:rPr>
          <w:rFonts w:ascii="Arial" w:hAnsi="Arial" w:cs="Arial"/>
          <w:color w:val="595959" w:themeColor="text1" w:themeTint="A6"/>
          <w:sz w:val="22"/>
        </w:rPr>
        <w:t>.</w:t>
      </w:r>
    </w:p>
    <w:p w14:paraId="08BE0E4B" w14:textId="50111AF8" w:rsidR="00F14345" w:rsidRPr="00F527D9" w:rsidRDefault="002D101A" w:rsidP="00F14345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 xml:space="preserve">Committed to seeing </w:t>
      </w:r>
      <w:r w:rsidR="006726BD">
        <w:rPr>
          <w:rFonts w:ascii="Arial" w:hAnsi="Arial" w:cs="Arial"/>
          <w:color w:val="595959" w:themeColor="text1" w:themeTint="A6"/>
          <w:sz w:val="22"/>
        </w:rPr>
        <w:t>assignments through to completion.</w:t>
      </w:r>
    </w:p>
    <w:p w14:paraId="7E370B97" w14:textId="77777777" w:rsidR="00F14345" w:rsidRDefault="00F14345" w:rsidP="00F14345">
      <w:pPr>
        <w:ind w:left="2160" w:hanging="2160"/>
      </w:pPr>
    </w:p>
    <w:p w14:paraId="20C4907A" w14:textId="226BCA75" w:rsidR="00F14345" w:rsidRPr="002735AE" w:rsidRDefault="00F14345" w:rsidP="00F14345">
      <w:pPr>
        <w:ind w:left="2160" w:hanging="2160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QUALITIES</w:t>
      </w:r>
      <w:r w:rsidR="000764A9">
        <w:rPr>
          <w:rFonts w:ascii="Garamond" w:hAnsi="Garamond" w:cs="Times New Roman"/>
          <w:b/>
          <w:sz w:val="28"/>
        </w:rPr>
        <w:t xml:space="preserve"> – The MW</w:t>
      </w:r>
      <w:r w:rsidR="00921AE8" w:rsidRPr="002735AE">
        <w:rPr>
          <w:rFonts w:ascii="Garamond" w:hAnsi="Garamond" w:cs="Times New Roman"/>
          <w:b/>
          <w:sz w:val="28"/>
        </w:rPr>
        <w:t>A Way</w:t>
      </w:r>
      <w:r w:rsidRPr="002735AE">
        <w:rPr>
          <w:rFonts w:ascii="Garamond" w:hAnsi="Garamond" w:cs="Times New Roman"/>
          <w:b/>
          <w:sz w:val="28"/>
        </w:rPr>
        <w:t>:</w:t>
      </w:r>
    </w:p>
    <w:p w14:paraId="712E970F" w14:textId="4E16905B" w:rsidR="00B113CF" w:rsidRDefault="00B113CF" w:rsidP="00F14345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>Be kind</w:t>
      </w:r>
      <w:r w:rsidR="006726BD">
        <w:rPr>
          <w:rFonts w:ascii="Arial" w:hAnsi="Arial" w:cs="Arial"/>
          <w:color w:val="595959" w:themeColor="text1" w:themeTint="A6"/>
          <w:sz w:val="22"/>
        </w:rPr>
        <w:t>.</w:t>
      </w:r>
    </w:p>
    <w:p w14:paraId="2FE74C19" w14:textId="77777777" w:rsidR="00F14345" w:rsidRPr="00AA1798" w:rsidRDefault="00F14345" w:rsidP="00F14345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 w:rsidRPr="00AA1798">
        <w:rPr>
          <w:rFonts w:ascii="Arial" w:hAnsi="Arial" w:cs="Arial"/>
          <w:color w:val="595959" w:themeColor="text1" w:themeTint="A6"/>
          <w:sz w:val="22"/>
        </w:rPr>
        <w:t xml:space="preserve">Be dedicated to providing personalized attention and service. </w:t>
      </w:r>
    </w:p>
    <w:p w14:paraId="575F2243" w14:textId="77777777" w:rsidR="00F14345" w:rsidRPr="00AA1798" w:rsidRDefault="00F14345" w:rsidP="00F14345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 w:rsidRPr="00AA1798">
        <w:rPr>
          <w:rFonts w:ascii="Arial" w:hAnsi="Arial" w:cs="Arial"/>
          <w:color w:val="595959" w:themeColor="text1" w:themeTint="A6"/>
          <w:sz w:val="22"/>
        </w:rPr>
        <w:t>Be a proactive and strategic solution provider.</w:t>
      </w:r>
    </w:p>
    <w:p w14:paraId="77B2539B" w14:textId="77777777" w:rsidR="00F14345" w:rsidRPr="00AA1798" w:rsidRDefault="00F14345" w:rsidP="00F14345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 w:rsidRPr="00AA1798">
        <w:rPr>
          <w:rFonts w:ascii="Arial" w:hAnsi="Arial" w:cs="Arial"/>
          <w:color w:val="595959" w:themeColor="text1" w:themeTint="A6"/>
          <w:sz w:val="22"/>
        </w:rPr>
        <w:t xml:space="preserve">Be a relationship builder. </w:t>
      </w:r>
    </w:p>
    <w:p w14:paraId="0F3E5766" w14:textId="77777777" w:rsidR="00F14345" w:rsidRPr="00AA1798" w:rsidRDefault="00F14345" w:rsidP="00F14345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 w:rsidRPr="00AA1798">
        <w:rPr>
          <w:rFonts w:ascii="Arial" w:hAnsi="Arial" w:cs="Arial"/>
          <w:color w:val="595959" w:themeColor="text1" w:themeTint="A6"/>
          <w:sz w:val="22"/>
        </w:rPr>
        <w:t>Be a collaborative team player.</w:t>
      </w:r>
    </w:p>
    <w:p w14:paraId="086BF816" w14:textId="347BFB0B" w:rsidR="004814A5" w:rsidRPr="00EA562A" w:rsidRDefault="00F14345" w:rsidP="00EA562A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color w:val="595959" w:themeColor="text1" w:themeTint="A6"/>
          <w:sz w:val="22"/>
        </w:rPr>
      </w:pPr>
      <w:r w:rsidRPr="00AA1798">
        <w:rPr>
          <w:rFonts w:ascii="Arial" w:hAnsi="Arial" w:cs="Arial"/>
          <w:color w:val="595959" w:themeColor="text1" w:themeTint="A6"/>
          <w:sz w:val="22"/>
        </w:rPr>
        <w:t>Be trustworthy.</w:t>
      </w:r>
    </w:p>
    <w:p w14:paraId="2A34543C" w14:textId="77777777" w:rsidR="004814A5" w:rsidRDefault="004814A5" w:rsidP="00EA562A">
      <w:pPr>
        <w:rPr>
          <w:rFonts w:ascii="Arial" w:hAnsi="Arial" w:cs="Arial"/>
          <w:b/>
          <w:color w:val="595959" w:themeColor="text1" w:themeTint="A6"/>
        </w:rPr>
      </w:pPr>
    </w:p>
    <w:p w14:paraId="5E96500E" w14:textId="77777777" w:rsidR="00485246" w:rsidRDefault="00485246" w:rsidP="00EA562A">
      <w:pPr>
        <w:rPr>
          <w:rFonts w:ascii="Arial" w:hAnsi="Arial" w:cs="Arial"/>
          <w:b/>
          <w:color w:val="595959" w:themeColor="text1" w:themeTint="A6"/>
        </w:rPr>
      </w:pPr>
    </w:p>
    <w:p w14:paraId="478A20D2" w14:textId="77777777" w:rsidR="00485246" w:rsidRDefault="00485246" w:rsidP="00EA562A">
      <w:pPr>
        <w:rPr>
          <w:rFonts w:ascii="Arial" w:hAnsi="Arial" w:cs="Arial"/>
          <w:b/>
          <w:color w:val="595959" w:themeColor="text1" w:themeTint="A6"/>
        </w:rPr>
      </w:pPr>
    </w:p>
    <w:p w14:paraId="1919FC2C" w14:textId="77777777" w:rsidR="00485246" w:rsidRDefault="00485246" w:rsidP="00EA562A">
      <w:pPr>
        <w:rPr>
          <w:rFonts w:ascii="Arial" w:hAnsi="Arial" w:cs="Arial"/>
          <w:b/>
          <w:color w:val="595959" w:themeColor="text1" w:themeTint="A6"/>
        </w:rPr>
      </w:pPr>
    </w:p>
    <w:p w14:paraId="20120FE7" w14:textId="77777777" w:rsidR="00CC0AF6" w:rsidRDefault="00CC0AF6" w:rsidP="00EA562A">
      <w:pPr>
        <w:rPr>
          <w:rFonts w:ascii="Arial" w:hAnsi="Arial" w:cs="Arial"/>
          <w:b/>
          <w:color w:val="595959" w:themeColor="text1" w:themeTint="A6"/>
        </w:rPr>
      </w:pPr>
    </w:p>
    <w:p w14:paraId="734BACCF" w14:textId="4700A8F4" w:rsidR="00EA562A" w:rsidRPr="009014FE" w:rsidRDefault="00EA562A" w:rsidP="00EA562A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74C555" w14:textId="4FF7CC71" w:rsidR="00F14345" w:rsidRPr="002735AE" w:rsidRDefault="00F14345" w:rsidP="00F14345">
      <w:pPr>
        <w:ind w:left="2160" w:hanging="2160"/>
        <w:rPr>
          <w:rFonts w:ascii="Garamond" w:hAnsi="Garamond" w:cs="Times New Roman"/>
          <w:b/>
          <w:sz w:val="28"/>
        </w:rPr>
      </w:pPr>
      <w:r w:rsidRPr="002735AE">
        <w:rPr>
          <w:rFonts w:ascii="Garamond" w:hAnsi="Garamond" w:cs="Times New Roman"/>
          <w:b/>
          <w:sz w:val="28"/>
        </w:rPr>
        <w:t>EDUCATION AND EXPERIENCE:</w:t>
      </w:r>
    </w:p>
    <w:p w14:paraId="20C32822" w14:textId="15792EEE" w:rsidR="00F14345" w:rsidRPr="00F527D9" w:rsidRDefault="00F14345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Bachelor’s or Master’s degree in Accounting</w:t>
      </w:r>
      <w:r w:rsidR="00BD6DF9">
        <w:rPr>
          <w:rFonts w:ascii="Arial" w:hAnsi="Arial" w:cs="Arial"/>
          <w:color w:val="595959" w:themeColor="text1" w:themeTint="A6"/>
          <w:sz w:val="22"/>
        </w:rPr>
        <w:t xml:space="preserve"> as o</w:t>
      </w:r>
      <w:r w:rsidR="00BD0D3F">
        <w:rPr>
          <w:rFonts w:ascii="Arial" w:hAnsi="Arial" w:cs="Arial"/>
          <w:color w:val="595959" w:themeColor="text1" w:themeTint="A6"/>
          <w:sz w:val="22"/>
        </w:rPr>
        <w:t>f the start of employment</w:t>
      </w:r>
      <w:r w:rsidRPr="00F527D9">
        <w:rPr>
          <w:rFonts w:ascii="Arial" w:hAnsi="Arial" w:cs="Arial"/>
          <w:color w:val="595959" w:themeColor="text1" w:themeTint="A6"/>
          <w:sz w:val="22"/>
        </w:rPr>
        <w:t xml:space="preserve">. </w:t>
      </w:r>
    </w:p>
    <w:p w14:paraId="79E75ED7" w14:textId="4F388986" w:rsidR="00F14345" w:rsidRDefault="00F14345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 xml:space="preserve">CPA certification (or </w:t>
      </w:r>
      <w:r w:rsidRPr="00BD0D3F">
        <w:rPr>
          <w:rFonts w:ascii="Arial" w:hAnsi="Arial" w:cs="Arial"/>
          <w:color w:val="595959" w:themeColor="text1" w:themeTint="A6"/>
          <w:sz w:val="22"/>
        </w:rPr>
        <w:t>actively</w:t>
      </w:r>
      <w:r w:rsidRPr="00F527D9">
        <w:rPr>
          <w:rFonts w:ascii="Arial" w:hAnsi="Arial" w:cs="Arial"/>
          <w:color w:val="595959" w:themeColor="text1" w:themeTint="A6"/>
          <w:sz w:val="22"/>
        </w:rPr>
        <w:t xml:space="preserve"> working</w:t>
      </w:r>
      <w:r w:rsidR="00BD6DF9">
        <w:rPr>
          <w:rFonts w:ascii="Arial" w:hAnsi="Arial" w:cs="Arial"/>
          <w:color w:val="595959" w:themeColor="text1" w:themeTint="A6"/>
          <w:sz w:val="22"/>
        </w:rPr>
        <w:t>/</w:t>
      </w:r>
      <w:r w:rsidR="00BD0D3F">
        <w:rPr>
          <w:rFonts w:ascii="Arial" w:hAnsi="Arial" w:cs="Arial"/>
          <w:color w:val="595959" w:themeColor="text1" w:themeTint="A6"/>
          <w:sz w:val="22"/>
        </w:rPr>
        <w:t>planning</w:t>
      </w:r>
      <w:r w:rsidRPr="00F527D9">
        <w:rPr>
          <w:rFonts w:ascii="Arial" w:hAnsi="Arial" w:cs="Arial"/>
          <w:color w:val="595959" w:themeColor="text1" w:themeTint="A6"/>
          <w:sz w:val="22"/>
        </w:rPr>
        <w:t xml:space="preserve"> to obtain certification).</w:t>
      </w:r>
    </w:p>
    <w:p w14:paraId="77ABB49E" w14:textId="59C67238" w:rsidR="00057F6A" w:rsidRPr="00F527D9" w:rsidRDefault="00057F6A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>CPA firm internship a plus</w:t>
      </w:r>
      <w:r w:rsidR="008E777C">
        <w:rPr>
          <w:rFonts w:ascii="Arial" w:hAnsi="Arial" w:cs="Arial"/>
          <w:color w:val="595959" w:themeColor="text1" w:themeTint="A6"/>
          <w:sz w:val="22"/>
        </w:rPr>
        <w:t>.</w:t>
      </w:r>
    </w:p>
    <w:p w14:paraId="3C2E4AAD" w14:textId="358EFD68" w:rsidR="00F14345" w:rsidRPr="00F527D9" w:rsidRDefault="00CE5EB4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>
        <w:rPr>
          <w:rFonts w:ascii="Arial" w:hAnsi="Arial" w:cs="Arial"/>
          <w:color w:val="595959" w:themeColor="text1" w:themeTint="A6"/>
          <w:sz w:val="22"/>
        </w:rPr>
        <w:t>Up to 3</w:t>
      </w:r>
      <w:r w:rsidR="00F14345" w:rsidRPr="00F527D9">
        <w:rPr>
          <w:rFonts w:ascii="Arial" w:hAnsi="Arial" w:cs="Arial"/>
          <w:color w:val="595959" w:themeColor="text1" w:themeTint="A6"/>
          <w:sz w:val="22"/>
        </w:rPr>
        <w:t xml:space="preserve"> years work experience in a public accounting firm. </w:t>
      </w:r>
      <w:r w:rsidR="008E777C">
        <w:rPr>
          <w:rFonts w:ascii="Arial" w:hAnsi="Arial" w:cs="Arial"/>
          <w:color w:val="595959" w:themeColor="text1" w:themeTint="A6"/>
          <w:sz w:val="22"/>
        </w:rPr>
        <w:t xml:space="preserve"> </w:t>
      </w:r>
    </w:p>
    <w:p w14:paraId="56F3B054" w14:textId="1358A548" w:rsidR="00F14345" w:rsidRPr="00F527D9" w:rsidRDefault="00F14345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Basic knowledge of GAAP, generally accepted auditing standards and commo</w:t>
      </w:r>
      <w:r w:rsidR="008E777C">
        <w:rPr>
          <w:rFonts w:ascii="Arial" w:hAnsi="Arial" w:cs="Arial"/>
          <w:color w:val="595959" w:themeColor="text1" w:themeTint="A6"/>
          <w:sz w:val="22"/>
        </w:rPr>
        <w:t>n audit procedures.</w:t>
      </w:r>
      <w:r w:rsidRPr="00F527D9">
        <w:rPr>
          <w:rFonts w:ascii="Arial" w:hAnsi="Arial" w:cs="Arial"/>
          <w:color w:val="595959" w:themeColor="text1" w:themeTint="A6"/>
          <w:sz w:val="22"/>
        </w:rPr>
        <w:t xml:space="preserve"> </w:t>
      </w:r>
    </w:p>
    <w:p w14:paraId="5DC06C6B" w14:textId="5436EA46" w:rsidR="00F14345" w:rsidRDefault="00F14345" w:rsidP="00F14345">
      <w:pPr>
        <w:pStyle w:val="ListParagraph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22"/>
        </w:rPr>
      </w:pPr>
      <w:r w:rsidRPr="00F527D9">
        <w:rPr>
          <w:rFonts w:ascii="Arial" w:hAnsi="Arial" w:cs="Arial"/>
          <w:color w:val="595959" w:themeColor="text1" w:themeTint="A6"/>
          <w:sz w:val="22"/>
        </w:rPr>
        <w:t>Proficiency in Microsoft Office software progra</w:t>
      </w:r>
      <w:r w:rsidR="008E777C">
        <w:rPr>
          <w:rFonts w:ascii="Arial" w:hAnsi="Arial" w:cs="Arial"/>
          <w:color w:val="595959" w:themeColor="text1" w:themeTint="A6"/>
          <w:sz w:val="22"/>
        </w:rPr>
        <w:t>ms</w:t>
      </w:r>
      <w:r w:rsidRPr="00F527D9">
        <w:rPr>
          <w:rFonts w:ascii="Arial" w:hAnsi="Arial" w:cs="Arial"/>
          <w:color w:val="595959" w:themeColor="text1" w:themeTint="A6"/>
          <w:sz w:val="22"/>
        </w:rPr>
        <w:t>.</w:t>
      </w:r>
    </w:p>
    <w:p w14:paraId="0725B43B" w14:textId="77777777" w:rsidR="00BD6DF9" w:rsidRDefault="00BD6DF9" w:rsidP="00BD6DF9">
      <w:pPr>
        <w:rPr>
          <w:rFonts w:ascii="Arial" w:hAnsi="Arial" w:cs="Arial"/>
          <w:color w:val="595959" w:themeColor="text1" w:themeTint="A6"/>
          <w:sz w:val="22"/>
        </w:rPr>
      </w:pPr>
    </w:p>
    <w:p w14:paraId="5F95E95C" w14:textId="46065193" w:rsidR="001F2E44" w:rsidRPr="002735AE" w:rsidRDefault="000764A9" w:rsidP="001F2E44">
      <w:pPr>
        <w:rPr>
          <w:rFonts w:ascii="Garamond" w:hAnsi="Garamond" w:cs="Arial"/>
          <w:color w:val="595959" w:themeColor="text1" w:themeTint="A6"/>
          <w:sz w:val="22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</w:rPr>
        <w:t>ABOUT MW</w:t>
      </w:r>
      <w:r w:rsidR="001F2E44" w:rsidRPr="002735AE">
        <w:rPr>
          <w:rFonts w:ascii="Garamond" w:hAnsi="Garamond" w:cs="Times New Roman"/>
          <w:b/>
          <w:sz w:val="28"/>
        </w:rPr>
        <w:t>A:</w:t>
      </w:r>
    </w:p>
    <w:p w14:paraId="15264DA9" w14:textId="26EE3579" w:rsidR="001F2E44" w:rsidRPr="00015E3E" w:rsidRDefault="001F2E44" w:rsidP="00485246">
      <w:pPr>
        <w:pStyle w:val="Pa0"/>
        <w:jc w:val="both"/>
        <w:rPr>
          <w:rFonts w:cs="Arial"/>
          <w:color w:val="595959" w:themeColor="text1" w:themeTint="A6"/>
          <w:sz w:val="22"/>
          <w:szCs w:val="22"/>
        </w:rPr>
      </w:pPr>
      <w:r w:rsidRPr="00015E3E">
        <w:rPr>
          <w:rFonts w:cs="Arial"/>
          <w:color w:val="595959" w:themeColor="text1" w:themeTint="A6"/>
          <w:sz w:val="22"/>
          <w:szCs w:val="22"/>
        </w:rPr>
        <w:t>Mann Weitz &amp; Associates is a CPA firm dedicated to meeting the accounting, audit, tax and business advisory needs of privately held companies, professional service firms</w:t>
      </w:r>
      <w:r w:rsidR="00057F6A">
        <w:rPr>
          <w:rFonts w:cs="Arial"/>
          <w:color w:val="595959" w:themeColor="text1" w:themeTint="A6"/>
          <w:sz w:val="22"/>
          <w:szCs w:val="22"/>
        </w:rPr>
        <w:t>,</w:t>
      </w:r>
      <w:r>
        <w:rPr>
          <w:rFonts w:cs="Arial"/>
          <w:color w:val="595959" w:themeColor="text1" w:themeTint="A6"/>
          <w:sz w:val="22"/>
          <w:szCs w:val="22"/>
        </w:rPr>
        <w:t xml:space="preserve"> </w:t>
      </w:r>
      <w:r w:rsidRPr="00015E3E">
        <w:rPr>
          <w:rFonts w:cs="Arial"/>
          <w:color w:val="595959" w:themeColor="text1" w:themeTint="A6"/>
          <w:sz w:val="22"/>
          <w:szCs w:val="22"/>
        </w:rPr>
        <w:t xml:space="preserve">high net worth individuals and nonprofit organizations. </w:t>
      </w:r>
      <w:r w:rsidR="00057F6A">
        <w:rPr>
          <w:rFonts w:cs="Arial"/>
          <w:color w:val="595959" w:themeColor="text1" w:themeTint="A6"/>
          <w:sz w:val="22"/>
          <w:szCs w:val="22"/>
        </w:rPr>
        <w:t>W</w:t>
      </w:r>
      <w:r w:rsidRPr="00015E3E">
        <w:rPr>
          <w:rFonts w:cs="Arial"/>
          <w:color w:val="595959" w:themeColor="text1" w:themeTint="A6"/>
          <w:sz w:val="22"/>
          <w:szCs w:val="22"/>
        </w:rPr>
        <w:t>e are widely considered one of the premier CPA firms in Chicago</w:t>
      </w:r>
      <w:r w:rsidR="00057F6A">
        <w:rPr>
          <w:rFonts w:cs="Arial"/>
          <w:color w:val="595959" w:themeColor="text1" w:themeTint="A6"/>
          <w:sz w:val="22"/>
          <w:szCs w:val="22"/>
        </w:rPr>
        <w:t xml:space="preserve"> working with nonprofit organizations</w:t>
      </w:r>
      <w:r w:rsidRPr="00015E3E">
        <w:rPr>
          <w:rFonts w:cs="Arial"/>
          <w:color w:val="595959" w:themeColor="text1" w:themeTint="A6"/>
          <w:sz w:val="22"/>
          <w:szCs w:val="22"/>
        </w:rPr>
        <w:t>.</w:t>
      </w:r>
    </w:p>
    <w:p w14:paraId="797DFAB2" w14:textId="77777777" w:rsidR="001F2E44" w:rsidRPr="00015E3E" w:rsidRDefault="001F2E44" w:rsidP="00485246">
      <w:pPr>
        <w:pStyle w:val="Pa0"/>
        <w:jc w:val="both"/>
        <w:rPr>
          <w:rStyle w:val="A1"/>
          <w:rFonts w:cs="Arial"/>
          <w:color w:val="595959" w:themeColor="text1" w:themeTint="A6"/>
          <w:sz w:val="22"/>
          <w:szCs w:val="22"/>
        </w:rPr>
      </w:pPr>
    </w:p>
    <w:p w14:paraId="7A742A0E" w14:textId="39042586" w:rsidR="001F2E44" w:rsidRDefault="000764A9" w:rsidP="00485246">
      <w:pPr>
        <w:pStyle w:val="Pa0"/>
        <w:jc w:val="both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t>At MW</w:t>
      </w:r>
      <w:r w:rsidR="001F2E44">
        <w:rPr>
          <w:rFonts w:cs="Arial"/>
          <w:color w:val="595959" w:themeColor="text1" w:themeTint="A6"/>
          <w:sz w:val="22"/>
          <w:szCs w:val="22"/>
        </w:rPr>
        <w:t>A, w</w:t>
      </w:r>
      <w:r w:rsidR="001F2E44" w:rsidRPr="00015E3E">
        <w:rPr>
          <w:rFonts w:cs="Arial"/>
          <w:color w:val="595959" w:themeColor="text1" w:themeTint="A6"/>
          <w:sz w:val="22"/>
          <w:szCs w:val="22"/>
        </w:rPr>
        <w:t>e pride ourselves on becoming trusted business advisors to our clients. We do this by providing the expert advice and leading edge solutions you would expect from a larger firm, coupled with an unwavering commitment to providing the prompt and personalized attention only a boutique CPA firm can deliver. We understand that each of our clients is unique and tailor our approach and services accordingly.</w:t>
      </w:r>
    </w:p>
    <w:p w14:paraId="45281FEB" w14:textId="77777777" w:rsidR="00357DF6" w:rsidRDefault="00357DF6" w:rsidP="00357DF6"/>
    <w:p w14:paraId="2D1ACEC5" w14:textId="77777777" w:rsidR="00357DF6" w:rsidRPr="00306558" w:rsidRDefault="00357DF6" w:rsidP="00357DF6">
      <w:pPr>
        <w:rPr>
          <w:rFonts w:ascii="Garamond" w:hAnsi="Garamond" w:cs="Arial"/>
          <w:b/>
          <w:sz w:val="28"/>
          <w:szCs w:val="22"/>
        </w:rPr>
      </w:pPr>
      <w:r w:rsidRPr="00306558">
        <w:rPr>
          <w:rFonts w:ascii="Garamond" w:hAnsi="Garamond" w:cs="Arial"/>
          <w:b/>
          <w:sz w:val="28"/>
          <w:szCs w:val="22"/>
        </w:rPr>
        <w:t>HOW TO APPLY:</w:t>
      </w:r>
    </w:p>
    <w:p w14:paraId="787B2777" w14:textId="77777777" w:rsidR="00357DF6" w:rsidRPr="009014FE" w:rsidRDefault="00357DF6" w:rsidP="00357DF6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9014FE">
        <w:rPr>
          <w:rFonts w:ascii="Arial" w:hAnsi="Arial" w:cs="Arial"/>
          <w:color w:val="595959" w:themeColor="text1" w:themeTint="A6"/>
          <w:sz w:val="22"/>
          <w:szCs w:val="22"/>
        </w:rPr>
        <w:t xml:space="preserve">Interested candidates should email their resume </w:t>
      </w:r>
      <w:r w:rsidRPr="00B87D31">
        <w:rPr>
          <w:rFonts w:ascii="Arial" w:hAnsi="Arial" w:cs="Arial"/>
          <w:color w:val="595959" w:themeColor="text1" w:themeTint="A6"/>
          <w:sz w:val="22"/>
          <w:szCs w:val="22"/>
        </w:rPr>
        <w:t xml:space="preserve">to </w:t>
      </w:r>
      <w:hyperlink r:id="rId7" w:history="1">
        <w:r w:rsidRPr="00B87D31">
          <w:rPr>
            <w:rFonts w:ascii="Arial" w:hAnsi="Arial" w:cs="Arial"/>
            <w:color w:val="595959" w:themeColor="text1" w:themeTint="A6"/>
            <w:sz w:val="22"/>
            <w:szCs w:val="22"/>
          </w:rPr>
          <w:t>info@mwa.cpa</w:t>
        </w:r>
      </w:hyperlink>
      <w:r w:rsidRPr="00B87D31">
        <w:rPr>
          <w:rFonts w:ascii="Arial" w:hAnsi="Arial" w:cs="Arial"/>
          <w:color w:val="595959" w:themeColor="text1" w:themeTint="A6"/>
          <w:sz w:val="22"/>
          <w:szCs w:val="22"/>
        </w:rPr>
        <w:t xml:space="preserve"> with</w:t>
      </w:r>
      <w:r w:rsidRPr="009014FE">
        <w:rPr>
          <w:rFonts w:ascii="Arial" w:hAnsi="Arial" w:cs="Arial"/>
          <w:color w:val="595959" w:themeColor="text1" w:themeTint="A6"/>
          <w:sz w:val="22"/>
          <w:szCs w:val="22"/>
        </w:rPr>
        <w:t xml:space="preserve"> Audit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Associate</w:t>
      </w:r>
      <w:r w:rsidRPr="009014FE">
        <w:rPr>
          <w:rFonts w:ascii="Arial" w:hAnsi="Arial" w:cs="Arial"/>
          <w:color w:val="595959" w:themeColor="text1" w:themeTint="A6"/>
          <w:sz w:val="22"/>
          <w:szCs w:val="22"/>
        </w:rPr>
        <w:t xml:space="preserve"> Job Application in the subject line. </w:t>
      </w:r>
    </w:p>
    <w:p w14:paraId="2F5D65E5" w14:textId="77777777" w:rsidR="00357DF6" w:rsidRPr="00357DF6" w:rsidRDefault="00357DF6" w:rsidP="00357DF6"/>
    <w:p w14:paraId="557E4C00" w14:textId="77777777" w:rsidR="001F2E44" w:rsidRPr="00015E3E" w:rsidRDefault="001F2E44" w:rsidP="001F2E44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015E3E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sectPr w:rsidR="001F2E44" w:rsidRPr="00015E3E" w:rsidSect="00F5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172F" w14:textId="77777777" w:rsidR="004814A5" w:rsidRDefault="004814A5" w:rsidP="007F14DF">
      <w:r>
        <w:separator/>
      </w:r>
    </w:p>
  </w:endnote>
  <w:endnote w:type="continuationSeparator" w:id="0">
    <w:p w14:paraId="59037BAF" w14:textId="77777777" w:rsidR="004814A5" w:rsidRDefault="004814A5" w:rsidP="007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3225" w14:textId="77777777" w:rsidR="004814A5" w:rsidRDefault="004814A5" w:rsidP="0076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D8DF8" w14:textId="77777777" w:rsidR="004814A5" w:rsidRDefault="004814A5" w:rsidP="00C90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811E" w14:textId="77777777" w:rsidR="004814A5" w:rsidRDefault="004814A5" w:rsidP="00766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D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10C21" w14:textId="6B904C88" w:rsidR="004814A5" w:rsidRDefault="004814A5" w:rsidP="00DC6517">
    <w:pPr>
      <w:pStyle w:val="Footer"/>
      <w:ind w:right="360"/>
    </w:pPr>
    <w:r>
      <w:rPr>
        <w:noProof/>
        <w:lang w:eastAsia="en-US"/>
      </w:rPr>
      <w:drawing>
        <wp:inline distT="0" distB="0" distL="0" distR="0" wp14:anchorId="19D4F1C6" wp14:editId="76C882F5">
          <wp:extent cx="5486400" cy="418465"/>
          <wp:effectExtent l="0" t="0" r="0" b="0"/>
          <wp:docPr id="2" name="Picture 2" descr="Macintosh HD:Users:Pam:Desktop:MWA letter address7-27-1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m:Desktop:MWA letter address7-27-16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308F" w14:textId="77777777" w:rsidR="004814A5" w:rsidRDefault="0048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62E21" w14:textId="77777777" w:rsidR="004814A5" w:rsidRDefault="004814A5" w:rsidP="007F14DF">
      <w:r>
        <w:separator/>
      </w:r>
    </w:p>
  </w:footnote>
  <w:footnote w:type="continuationSeparator" w:id="0">
    <w:p w14:paraId="0AFFC118" w14:textId="77777777" w:rsidR="004814A5" w:rsidRDefault="004814A5" w:rsidP="007F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7BD0" w14:textId="77777777" w:rsidR="004814A5" w:rsidRDefault="0048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88C5" w14:textId="6B6B35CB" w:rsidR="004814A5" w:rsidRDefault="004814A5" w:rsidP="0002553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AFB91E7" wp14:editId="6810F206">
          <wp:extent cx="5486400" cy="730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924B" w14:textId="77777777" w:rsidR="004814A5" w:rsidRDefault="00481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80E"/>
    <w:multiLevelType w:val="hybridMultilevel"/>
    <w:tmpl w:val="5FA47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A066A"/>
    <w:multiLevelType w:val="hybridMultilevel"/>
    <w:tmpl w:val="6A9A1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3F61"/>
    <w:multiLevelType w:val="hybridMultilevel"/>
    <w:tmpl w:val="7B7C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3DA"/>
    <w:multiLevelType w:val="hybridMultilevel"/>
    <w:tmpl w:val="EE1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04CE"/>
    <w:multiLevelType w:val="hybridMultilevel"/>
    <w:tmpl w:val="F8B6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050FF"/>
    <w:multiLevelType w:val="hybridMultilevel"/>
    <w:tmpl w:val="FF949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701D"/>
    <w:multiLevelType w:val="hybridMultilevel"/>
    <w:tmpl w:val="D47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F2D"/>
    <w:multiLevelType w:val="hybridMultilevel"/>
    <w:tmpl w:val="C4CC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A25EA"/>
    <w:multiLevelType w:val="hybridMultilevel"/>
    <w:tmpl w:val="5DDE63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2DA3E4D"/>
    <w:multiLevelType w:val="hybridMultilevel"/>
    <w:tmpl w:val="9AC40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184A"/>
    <w:multiLevelType w:val="hybridMultilevel"/>
    <w:tmpl w:val="8104D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2491A"/>
    <w:multiLevelType w:val="hybridMultilevel"/>
    <w:tmpl w:val="5186E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03DB2"/>
    <w:multiLevelType w:val="hybridMultilevel"/>
    <w:tmpl w:val="4A4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2C5"/>
    <w:multiLevelType w:val="hybridMultilevel"/>
    <w:tmpl w:val="D73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83"/>
    <w:rsid w:val="0002553D"/>
    <w:rsid w:val="00025633"/>
    <w:rsid w:val="000436A0"/>
    <w:rsid w:val="00057F6A"/>
    <w:rsid w:val="000764A9"/>
    <w:rsid w:val="000D4C1D"/>
    <w:rsid w:val="000F4579"/>
    <w:rsid w:val="00183C73"/>
    <w:rsid w:val="001C4583"/>
    <w:rsid w:val="001C4ECE"/>
    <w:rsid w:val="001F053E"/>
    <w:rsid w:val="001F2E44"/>
    <w:rsid w:val="0022629D"/>
    <w:rsid w:val="00227816"/>
    <w:rsid w:val="002735AE"/>
    <w:rsid w:val="002C0D66"/>
    <w:rsid w:val="002D101A"/>
    <w:rsid w:val="0033322D"/>
    <w:rsid w:val="00357DF6"/>
    <w:rsid w:val="003B4D7B"/>
    <w:rsid w:val="003C19C0"/>
    <w:rsid w:val="003C5CDF"/>
    <w:rsid w:val="0041502D"/>
    <w:rsid w:val="00436981"/>
    <w:rsid w:val="00460FA0"/>
    <w:rsid w:val="00465236"/>
    <w:rsid w:val="004814A5"/>
    <w:rsid w:val="00485246"/>
    <w:rsid w:val="004A6E19"/>
    <w:rsid w:val="004B3DE7"/>
    <w:rsid w:val="004C5C9B"/>
    <w:rsid w:val="004D5F8F"/>
    <w:rsid w:val="00531197"/>
    <w:rsid w:val="005C69EE"/>
    <w:rsid w:val="005E1C2B"/>
    <w:rsid w:val="005F682A"/>
    <w:rsid w:val="00642BB7"/>
    <w:rsid w:val="006726BD"/>
    <w:rsid w:val="006F4A20"/>
    <w:rsid w:val="006F735D"/>
    <w:rsid w:val="00705ACD"/>
    <w:rsid w:val="00756A2A"/>
    <w:rsid w:val="00766B88"/>
    <w:rsid w:val="007F14DF"/>
    <w:rsid w:val="007F711A"/>
    <w:rsid w:val="0081090E"/>
    <w:rsid w:val="00893C3B"/>
    <w:rsid w:val="008E777C"/>
    <w:rsid w:val="00921AE8"/>
    <w:rsid w:val="00923790"/>
    <w:rsid w:val="0092453F"/>
    <w:rsid w:val="00932488"/>
    <w:rsid w:val="00933F2C"/>
    <w:rsid w:val="009847B4"/>
    <w:rsid w:val="009B6645"/>
    <w:rsid w:val="009D3E80"/>
    <w:rsid w:val="00A2525C"/>
    <w:rsid w:val="00AA1798"/>
    <w:rsid w:val="00B113CF"/>
    <w:rsid w:val="00B94ED5"/>
    <w:rsid w:val="00BD0D3F"/>
    <w:rsid w:val="00BD6DF9"/>
    <w:rsid w:val="00C37314"/>
    <w:rsid w:val="00C9093B"/>
    <w:rsid w:val="00CA2285"/>
    <w:rsid w:val="00CC0AF6"/>
    <w:rsid w:val="00CD2188"/>
    <w:rsid w:val="00CD707E"/>
    <w:rsid w:val="00CE4205"/>
    <w:rsid w:val="00CE58F2"/>
    <w:rsid w:val="00CE5EB4"/>
    <w:rsid w:val="00D01B45"/>
    <w:rsid w:val="00D14C73"/>
    <w:rsid w:val="00D34A61"/>
    <w:rsid w:val="00D813BC"/>
    <w:rsid w:val="00D819D9"/>
    <w:rsid w:val="00DA4D78"/>
    <w:rsid w:val="00DB6952"/>
    <w:rsid w:val="00DB6BE1"/>
    <w:rsid w:val="00DB7E1C"/>
    <w:rsid w:val="00DC5C6A"/>
    <w:rsid w:val="00DC6517"/>
    <w:rsid w:val="00E02E7F"/>
    <w:rsid w:val="00E75601"/>
    <w:rsid w:val="00EA562A"/>
    <w:rsid w:val="00F14345"/>
    <w:rsid w:val="00F37C5A"/>
    <w:rsid w:val="00F527D9"/>
    <w:rsid w:val="00F73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196E5"/>
  <w15:docId w15:val="{3E9A8EE3-F201-4D16-9824-3C37709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9093B"/>
  </w:style>
  <w:style w:type="paragraph" w:customStyle="1" w:styleId="Pa0">
    <w:name w:val="Pa0"/>
    <w:basedOn w:val="Normal"/>
    <w:next w:val="Normal"/>
    <w:uiPriority w:val="99"/>
    <w:rsid w:val="001F2E44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1">
    <w:name w:val="A1"/>
    <w:uiPriority w:val="99"/>
    <w:rsid w:val="001F2E44"/>
    <w:rPr>
      <w:rFonts w:ascii="AGaramond Bold" w:hAnsi="AGaramond Bold" w:cs="AGaramond Bold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2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3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3CF"/>
    <w:rPr>
      <w:b/>
      <w:bCs/>
    </w:rPr>
  </w:style>
  <w:style w:type="paragraph" w:styleId="Revision">
    <w:name w:val="Revision"/>
    <w:hidden/>
    <w:uiPriority w:val="99"/>
    <w:semiHidden/>
    <w:rsid w:val="000D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wa.c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3AE930C3</Template>
  <TotalTime>178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Communications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Goodman</dc:creator>
  <cp:keywords/>
  <dc:description/>
  <cp:lastModifiedBy>Marcy Steindler</cp:lastModifiedBy>
  <cp:revision>10</cp:revision>
  <cp:lastPrinted>2016-03-15T20:30:00Z</cp:lastPrinted>
  <dcterms:created xsi:type="dcterms:W3CDTF">2022-01-25T17:36:00Z</dcterms:created>
  <dcterms:modified xsi:type="dcterms:W3CDTF">2022-02-24T23:20:00Z</dcterms:modified>
</cp:coreProperties>
</file>